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5F" w:rsidRDefault="00F46193">
      <w:pPr>
        <w:spacing w:before="240" w:after="240"/>
        <w:jc w:val="center"/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</w:rPr>
        <w:t xml:space="preserve">Расчет сборов и пошлин, которые оплачиваются при регистрации промышленного </w:t>
      </w:r>
      <w:proofErr w:type="gramStart"/>
      <w:r>
        <w:rPr>
          <w:rFonts w:ascii="Georgia" w:eastAsia="Georgia" w:hAnsi="Georgia" w:cs="Georgia"/>
          <w:b/>
          <w:sz w:val="28"/>
          <w:szCs w:val="28"/>
        </w:rPr>
        <w:t>образца[</w:t>
      </w:r>
      <w:proofErr w:type="gramEnd"/>
      <w:r>
        <w:rPr>
          <w:rFonts w:ascii="Georgia" w:eastAsia="Georgia" w:hAnsi="Georgia" w:cs="Georgia"/>
          <w:b/>
          <w:sz w:val="28"/>
          <w:szCs w:val="28"/>
        </w:rPr>
        <w:t>1]</w:t>
      </w:r>
    </w:p>
    <w:tbl>
      <w:tblPr>
        <w:tblStyle w:val="a5"/>
        <w:tblW w:w="85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200"/>
      </w:tblGrid>
      <w:tr w:rsidR="008F075F">
        <w:trPr>
          <w:trHeight w:val="11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 w:firstLine="74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Для юридических лиц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Для физических лиц (авторов промышленного образца)</w:t>
            </w:r>
          </w:p>
        </w:tc>
      </w:tr>
      <w:tr w:rsidR="008F075F">
        <w:trPr>
          <w:trHeight w:val="1400"/>
        </w:trPr>
        <w:tc>
          <w:tcPr>
            <w:tcW w:w="8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Подача заявки на получение патента (свидетельства) на промышленный образец</w:t>
            </w:r>
          </w:p>
          <w:p w:rsidR="008F075F" w:rsidRDefault="00F46193">
            <w:pPr>
              <w:spacing w:before="240"/>
              <w:ind w:left="140" w:right="1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</w:tr>
      <w:tr w:rsidR="008F075F">
        <w:trPr>
          <w:trHeight w:val="14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1600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(один вариант изделия)</w:t>
            </w:r>
          </w:p>
          <w:p w:rsidR="008F075F" w:rsidRDefault="00F46193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320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(один вариант изделия)</w:t>
            </w:r>
          </w:p>
          <w:p w:rsidR="008F075F" w:rsidRDefault="00F46193">
            <w:pPr>
              <w:spacing w:before="240"/>
              <w:ind w:left="140" w:right="140"/>
              <w:jc w:val="both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</w:p>
        </w:tc>
      </w:tr>
      <w:tr w:rsidR="008F075F">
        <w:trPr>
          <w:trHeight w:val="20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+ 200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каждый дополнительный вариант изделия со второго по десятый)</w:t>
            </w:r>
          </w:p>
          <w:p w:rsidR="008F075F" w:rsidRDefault="00F46193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+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(за каждый дополнительный вариант изделия со второго по десятый)</w:t>
            </w:r>
          </w:p>
          <w:p w:rsidR="008F075F" w:rsidRDefault="00F46193">
            <w:pPr>
              <w:spacing w:before="240"/>
              <w:ind w:left="140" w:right="140"/>
              <w:jc w:val="both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</w:p>
        </w:tc>
      </w:tr>
      <w:tr w:rsidR="008F075F">
        <w:trPr>
          <w:trHeight w:val="171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+ 700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каждый дополнительный вариант изделия с одиннадцатого)</w:t>
            </w:r>
          </w:p>
          <w:p w:rsidR="008F075F" w:rsidRDefault="00F46193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+ 140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(за каждый дополнительный вариант изделия с одиннадцатого)</w:t>
            </w:r>
          </w:p>
        </w:tc>
      </w:tr>
      <w:tr w:rsidR="008F075F">
        <w:trPr>
          <w:trHeight w:val="2510"/>
        </w:trPr>
        <w:tc>
          <w:tcPr>
            <w:tcW w:w="8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lastRenderedPageBreak/>
              <w:t>Выдача патента (свидетельства) на промышленный образец</w:t>
            </w:r>
          </w:p>
          <w:p w:rsidR="008F075F" w:rsidRDefault="00F46193">
            <w:pPr>
              <w:spacing w:before="240"/>
              <w:ind w:left="140" w:right="140" w:firstLine="7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  <w:p w:rsidR="008F075F" w:rsidRDefault="00F46193">
            <w:pPr>
              <w:spacing w:before="240"/>
              <w:ind w:left="140" w:right="140" w:firstLine="740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85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</w:p>
          <w:p w:rsidR="008F075F" w:rsidRDefault="00F46193">
            <w:pPr>
              <w:spacing w:before="240"/>
              <w:ind w:left="140" w:right="1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</w:tr>
      <w:tr w:rsidR="008F075F">
        <w:trPr>
          <w:trHeight w:val="1070"/>
        </w:trPr>
        <w:tc>
          <w:tcPr>
            <w:tcW w:w="8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Публикация за выдачу патента (свидетельства) на промышленный образец</w:t>
            </w:r>
          </w:p>
        </w:tc>
      </w:tr>
      <w:tr w:rsidR="008F075F">
        <w:trPr>
          <w:trHeight w:val="234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 w:firstLine="7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каждое изображение, указанное в решении о выдаче патента (свидетельства) – в черно-белом варианте)</w:t>
            </w:r>
          </w:p>
          <w:p w:rsidR="008F075F" w:rsidRDefault="00F46193">
            <w:pPr>
              <w:spacing w:before="240"/>
              <w:ind w:left="140" w:right="140" w:firstLine="740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каждое изображение, указанное в решении о выдаче патента (свидетельства) – в черно-белом варианте)</w:t>
            </w:r>
          </w:p>
        </w:tc>
      </w:tr>
      <w:tr w:rsidR="008F075F">
        <w:trPr>
          <w:trHeight w:val="137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 w:firstLine="7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+ 200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публикацию каждого цветного изображения)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5F" w:rsidRDefault="00F46193">
            <w:pPr>
              <w:spacing w:before="240"/>
              <w:ind w:left="140" w:right="1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+ 40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публикацию каждого цветного изображения)</w:t>
            </w:r>
          </w:p>
        </w:tc>
      </w:tr>
    </w:tbl>
    <w:p w:rsidR="008F075F" w:rsidRDefault="00F46193">
      <w:pPr>
        <w:spacing w:before="240" w:after="240"/>
      </w:pPr>
      <w:r>
        <w:t xml:space="preserve"> </w:t>
      </w:r>
    </w:p>
    <w:p w:rsidR="008F075F" w:rsidRDefault="008F075F"/>
    <w:p w:rsidR="008F075F" w:rsidRDefault="00F46193">
      <w:r>
        <w:pict>
          <v:rect id="_x0000_i1025" style="width:0;height:1.5pt" o:hralign="center" o:hrstd="t" o:hr="t" fillcolor="#a0a0a0" stroked="f"/>
        </w:pict>
      </w:r>
    </w:p>
    <w:p w:rsidR="008F075F" w:rsidRDefault="00F46193">
      <w:pPr>
        <w:spacing w:before="240" w:after="240"/>
      </w:pPr>
      <w:r>
        <w:rPr>
          <w:rFonts w:ascii="Calibri" w:eastAsia="Calibri" w:hAnsi="Calibri" w:cs="Calibri"/>
          <w:sz w:val="20"/>
          <w:szCs w:val="20"/>
        </w:rPr>
        <w:t>[1]</w:t>
      </w:r>
      <w:r>
        <w:t xml:space="preserve"> </w:t>
      </w:r>
      <w:proofErr w:type="gramStart"/>
      <w:r>
        <w:t>В</w:t>
      </w:r>
      <w:proofErr w:type="gramEnd"/>
      <w:r>
        <w:t xml:space="preserve"> этот расчет не входят банковские сборы и почтовые расходы, а также платежи за дополнительные действия, которые могут совершаться при регистрации промышленного образца, в частности: изменение информации в заявке, дополнение новых изображений, выдача дубл</w:t>
      </w:r>
      <w:r>
        <w:t xml:space="preserve">иката патента (свидетельства) и пр. </w:t>
      </w:r>
    </w:p>
    <w:p w:rsidR="008F075F" w:rsidRDefault="008F075F"/>
    <w:sectPr w:rsidR="008F07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5F"/>
    <w:rsid w:val="008F075F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B336D-161E-4714-A1E0-02ED4AB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Jul</cp:lastModifiedBy>
  <cp:revision>2</cp:revision>
  <dcterms:created xsi:type="dcterms:W3CDTF">2020-09-15T13:26:00Z</dcterms:created>
  <dcterms:modified xsi:type="dcterms:W3CDTF">2020-09-15T13:26:00Z</dcterms:modified>
</cp:coreProperties>
</file>